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6A2A" w:rsidRDefault="002E6A2A" w:rsidP="009977BE">
      <w:pPr>
        <w:spacing w:after="0" w:line="480" w:lineRule="auto"/>
        <w:rPr>
          <w:rFonts w:ascii="Times New Roman" w:hAnsi="Times New Roman" w:cs="Times New Roman"/>
          <w:sz w:val="24"/>
          <w:szCs w:val="24"/>
        </w:rPr>
      </w:pPr>
    </w:p>
    <w:p w:rsidR="002E6A2A" w:rsidRDefault="002E6A2A" w:rsidP="009977BE">
      <w:pPr>
        <w:spacing w:after="0" w:line="480" w:lineRule="auto"/>
        <w:rPr>
          <w:rFonts w:ascii="Times New Roman" w:hAnsi="Times New Roman" w:cs="Times New Roman"/>
          <w:sz w:val="24"/>
          <w:szCs w:val="24"/>
        </w:rPr>
      </w:pPr>
    </w:p>
    <w:p w:rsidR="002E6A2A" w:rsidRDefault="002E6A2A" w:rsidP="009977BE">
      <w:pPr>
        <w:spacing w:after="0" w:line="480" w:lineRule="auto"/>
        <w:rPr>
          <w:rFonts w:ascii="Times New Roman" w:hAnsi="Times New Roman" w:cs="Times New Roman"/>
          <w:sz w:val="24"/>
          <w:szCs w:val="24"/>
        </w:rPr>
      </w:pPr>
    </w:p>
    <w:p w:rsidR="002E6A2A" w:rsidRDefault="002E6A2A" w:rsidP="009977BE">
      <w:pPr>
        <w:spacing w:after="0" w:line="480" w:lineRule="auto"/>
        <w:rPr>
          <w:rFonts w:ascii="Times New Roman" w:hAnsi="Times New Roman" w:cs="Times New Roman"/>
          <w:sz w:val="24"/>
          <w:szCs w:val="24"/>
        </w:rPr>
      </w:pPr>
    </w:p>
    <w:p w:rsidR="002E6A2A" w:rsidRDefault="002E6A2A" w:rsidP="009977BE">
      <w:pPr>
        <w:spacing w:after="0" w:line="480" w:lineRule="auto"/>
        <w:rPr>
          <w:rFonts w:ascii="Times New Roman" w:hAnsi="Times New Roman" w:cs="Times New Roman"/>
          <w:sz w:val="24"/>
          <w:szCs w:val="24"/>
        </w:rPr>
      </w:pPr>
    </w:p>
    <w:p w:rsidR="002E6A2A" w:rsidRDefault="002E6A2A" w:rsidP="009977BE">
      <w:pPr>
        <w:spacing w:after="0" w:line="480" w:lineRule="auto"/>
        <w:rPr>
          <w:rFonts w:ascii="Times New Roman" w:hAnsi="Times New Roman" w:cs="Times New Roman"/>
          <w:sz w:val="24"/>
          <w:szCs w:val="24"/>
        </w:rPr>
      </w:pPr>
    </w:p>
    <w:p w:rsidR="002E6A2A" w:rsidRDefault="002E6A2A" w:rsidP="009977BE">
      <w:pPr>
        <w:spacing w:after="0" w:line="480" w:lineRule="auto"/>
        <w:rPr>
          <w:rFonts w:ascii="Times New Roman" w:hAnsi="Times New Roman" w:cs="Times New Roman"/>
          <w:sz w:val="24"/>
          <w:szCs w:val="24"/>
        </w:rPr>
      </w:pPr>
    </w:p>
    <w:p w:rsidR="002E6A2A" w:rsidRDefault="002E6A2A" w:rsidP="009977BE">
      <w:pPr>
        <w:spacing w:after="0" w:line="480" w:lineRule="auto"/>
        <w:rPr>
          <w:rFonts w:ascii="Times New Roman" w:hAnsi="Times New Roman" w:cs="Times New Roman"/>
          <w:sz w:val="24"/>
          <w:szCs w:val="24"/>
        </w:rPr>
      </w:pPr>
    </w:p>
    <w:p w:rsidR="002E6A2A" w:rsidRDefault="002E6A2A" w:rsidP="009977BE">
      <w:pPr>
        <w:spacing w:after="0" w:line="480" w:lineRule="auto"/>
        <w:rPr>
          <w:rFonts w:ascii="Times New Roman" w:hAnsi="Times New Roman" w:cs="Times New Roman"/>
          <w:sz w:val="24"/>
          <w:szCs w:val="24"/>
        </w:rPr>
      </w:pPr>
    </w:p>
    <w:p w:rsidR="00597A11" w:rsidRDefault="00597A11" w:rsidP="009977BE">
      <w:pPr>
        <w:spacing w:after="0" w:line="480" w:lineRule="auto"/>
        <w:jc w:val="center"/>
        <w:rPr>
          <w:rFonts w:ascii="Times New Roman" w:hAnsi="Times New Roman" w:cs="Times New Roman"/>
          <w:sz w:val="24"/>
          <w:szCs w:val="24"/>
        </w:rPr>
      </w:pPr>
      <w:r w:rsidRPr="00597A11">
        <w:rPr>
          <w:rFonts w:ascii="Times New Roman" w:hAnsi="Times New Roman" w:cs="Times New Roman"/>
          <w:sz w:val="24"/>
          <w:szCs w:val="24"/>
        </w:rPr>
        <w:t>Social Movements Reader</w:t>
      </w:r>
    </w:p>
    <w:p w:rsidR="002E6A2A" w:rsidRDefault="002E6A2A" w:rsidP="009977B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E6A2A" w:rsidRDefault="002E6A2A" w:rsidP="009977B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E6A2A" w:rsidRDefault="002E6A2A" w:rsidP="009977B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977BE" w:rsidRDefault="009977BE">
      <w:pPr>
        <w:rPr>
          <w:rFonts w:ascii="Times New Roman" w:hAnsi="Times New Roman" w:cs="Times New Roman"/>
          <w:sz w:val="24"/>
          <w:szCs w:val="24"/>
        </w:rPr>
      </w:pPr>
      <w:r>
        <w:rPr>
          <w:rFonts w:ascii="Times New Roman" w:hAnsi="Times New Roman" w:cs="Times New Roman"/>
          <w:sz w:val="24"/>
          <w:szCs w:val="24"/>
        </w:rPr>
        <w:br w:type="page"/>
      </w:r>
    </w:p>
    <w:p w:rsidR="009977BE" w:rsidRDefault="009977BE" w:rsidP="009977BE">
      <w:pPr>
        <w:spacing w:after="0" w:line="480" w:lineRule="auto"/>
        <w:jc w:val="center"/>
        <w:rPr>
          <w:rFonts w:ascii="Times New Roman" w:hAnsi="Times New Roman" w:cs="Times New Roman"/>
          <w:sz w:val="24"/>
          <w:szCs w:val="24"/>
        </w:rPr>
      </w:pPr>
      <w:r w:rsidRPr="00597A11">
        <w:rPr>
          <w:rFonts w:ascii="Times New Roman" w:hAnsi="Times New Roman" w:cs="Times New Roman"/>
          <w:sz w:val="24"/>
          <w:szCs w:val="24"/>
        </w:rPr>
        <w:lastRenderedPageBreak/>
        <w:t>Social Movements Reader</w:t>
      </w:r>
    </w:p>
    <w:p w:rsidR="00597A11" w:rsidRPr="00597A11" w:rsidRDefault="00597A11" w:rsidP="009977BE">
      <w:pPr>
        <w:spacing w:after="0" w:line="480" w:lineRule="auto"/>
        <w:ind w:firstLine="720"/>
        <w:jc w:val="both"/>
        <w:rPr>
          <w:rFonts w:ascii="Times New Roman" w:hAnsi="Times New Roman" w:cs="Times New Roman"/>
          <w:sz w:val="24"/>
          <w:szCs w:val="24"/>
        </w:rPr>
      </w:pPr>
      <w:r w:rsidRPr="00597A11">
        <w:rPr>
          <w:rFonts w:ascii="Times New Roman" w:hAnsi="Times New Roman" w:cs="Times New Roman"/>
          <w:sz w:val="24"/>
          <w:szCs w:val="24"/>
        </w:rPr>
        <w:t xml:space="preserve">Social movements can be traced back in the 1960s when people from different social classes, economic and education level </w:t>
      </w:r>
      <w:bookmarkStart w:id="0" w:name="_GoBack"/>
      <w:bookmarkEnd w:id="0"/>
      <w:r w:rsidRPr="00597A11">
        <w:rPr>
          <w:rFonts w:ascii="Times New Roman" w:hAnsi="Times New Roman" w:cs="Times New Roman"/>
          <w:sz w:val="24"/>
          <w:szCs w:val="24"/>
        </w:rPr>
        <w:t>were showing dissatisfaction from changes taking place. The question posed by the social movement's reader by Jeff Godwin and James jasper is as follows. It there a close relationship between social action and democratization? What is the main reason for the emergence and rise of social movements?</w:t>
      </w:r>
    </w:p>
    <w:p w:rsidR="00597A11" w:rsidRDefault="00597A11" w:rsidP="009977BE">
      <w:pPr>
        <w:spacing w:after="0" w:line="480" w:lineRule="auto"/>
        <w:ind w:firstLine="720"/>
        <w:jc w:val="both"/>
        <w:rPr>
          <w:rFonts w:ascii="Times New Roman" w:hAnsi="Times New Roman" w:cs="Times New Roman"/>
          <w:sz w:val="24"/>
          <w:szCs w:val="24"/>
        </w:rPr>
      </w:pPr>
      <w:r w:rsidRPr="00597A11">
        <w:rPr>
          <w:rFonts w:ascii="Times New Roman" w:hAnsi="Times New Roman" w:cs="Times New Roman"/>
          <w:sz w:val="24"/>
          <w:szCs w:val="24"/>
        </w:rPr>
        <w:t xml:space="preserve">In the book by (Jeff &amp; James, 2017), I have learnt that there is a close relationship between democratization and social movements. In nations that value no democracy, there are little or no social movements such that extensive democratization motivates the emergence of social movements. </w:t>
      </w:r>
      <w:r w:rsidR="00E114F5">
        <w:rPr>
          <w:rFonts w:ascii="Times New Roman" w:hAnsi="Times New Roman" w:cs="Times New Roman"/>
          <w:sz w:val="24"/>
          <w:szCs w:val="24"/>
        </w:rPr>
        <w:t xml:space="preserve">For </w:t>
      </w:r>
      <w:r w:rsidR="009977BE">
        <w:rPr>
          <w:rFonts w:ascii="Times New Roman" w:hAnsi="Times New Roman" w:cs="Times New Roman"/>
          <w:sz w:val="24"/>
          <w:szCs w:val="24"/>
        </w:rPr>
        <w:t>instance,</w:t>
      </w:r>
      <w:r w:rsidR="00E114F5">
        <w:rPr>
          <w:rFonts w:ascii="Times New Roman" w:hAnsi="Times New Roman" w:cs="Times New Roman"/>
          <w:sz w:val="24"/>
          <w:szCs w:val="24"/>
        </w:rPr>
        <w:t xml:space="preserve"> in chapter 26 I learnt that </w:t>
      </w:r>
      <w:r w:rsidR="009977BE" w:rsidRPr="00597A11">
        <w:rPr>
          <w:rFonts w:ascii="Times New Roman" w:hAnsi="Times New Roman" w:cs="Times New Roman"/>
          <w:sz w:val="24"/>
          <w:szCs w:val="24"/>
        </w:rPr>
        <w:t>in</w:t>
      </w:r>
      <w:r w:rsidRPr="00597A11">
        <w:rPr>
          <w:rFonts w:ascii="Times New Roman" w:hAnsi="Times New Roman" w:cs="Times New Roman"/>
          <w:sz w:val="24"/>
          <w:szCs w:val="24"/>
        </w:rPr>
        <w:t xml:space="preserve"> the society where there is no restriction on the social changes, they shape how the public policies are drafted and executed. Such as organization can be termed as inclusive as it health for the prevailing democracy hence increases the chances for goals to be achieved inefficient manner. </w:t>
      </w:r>
    </w:p>
    <w:p w:rsidR="00597A11" w:rsidRDefault="00597A11" w:rsidP="009977BE">
      <w:pPr>
        <w:spacing w:after="0" w:line="480" w:lineRule="auto"/>
        <w:ind w:firstLine="720"/>
        <w:jc w:val="both"/>
        <w:rPr>
          <w:rFonts w:ascii="Times New Roman" w:hAnsi="Times New Roman" w:cs="Times New Roman"/>
          <w:sz w:val="24"/>
          <w:szCs w:val="24"/>
        </w:rPr>
      </w:pPr>
      <w:r w:rsidRPr="00597A11">
        <w:rPr>
          <w:rFonts w:ascii="Times New Roman" w:hAnsi="Times New Roman" w:cs="Times New Roman"/>
          <w:sz w:val="24"/>
          <w:szCs w:val="24"/>
        </w:rPr>
        <w:t xml:space="preserve">I also realize that one of the main reason for the emergence of social movements is resource mobilization. (Jeff &amp; James, 2017), social movements exist in the form of formal organization where the bottom line is that there must be the presence of resource </w:t>
      </w:r>
      <w:r w:rsidR="00E114F5">
        <w:rPr>
          <w:rFonts w:ascii="Times New Roman" w:hAnsi="Times New Roman" w:cs="Times New Roman"/>
          <w:sz w:val="24"/>
          <w:szCs w:val="24"/>
        </w:rPr>
        <w:t xml:space="preserve">for sustenance. Chapter 26 argues </w:t>
      </w:r>
      <w:r w:rsidRPr="00597A11">
        <w:rPr>
          <w:rFonts w:ascii="Times New Roman" w:hAnsi="Times New Roman" w:cs="Times New Roman"/>
          <w:sz w:val="24"/>
          <w:szCs w:val="24"/>
        </w:rPr>
        <w:t xml:space="preserve">that in society, there are adequate unsatisfied people to form the movement, but the problem was whether resources are there for nourishment. It means that the number of social changes in society is directly proportional to the ability to sustain them financially. </w:t>
      </w:r>
    </w:p>
    <w:p w:rsidR="002E6A2A" w:rsidRDefault="002E6A2A" w:rsidP="009977BE">
      <w:pPr>
        <w:spacing w:after="0" w:line="480" w:lineRule="auto"/>
        <w:ind w:firstLine="720"/>
        <w:rPr>
          <w:rFonts w:ascii="Times New Roman" w:hAnsi="Times New Roman" w:cs="Times New Roman"/>
          <w:sz w:val="24"/>
          <w:szCs w:val="24"/>
        </w:rPr>
      </w:pPr>
    </w:p>
    <w:p w:rsidR="002E6A2A" w:rsidRDefault="002E6A2A" w:rsidP="009977BE">
      <w:pPr>
        <w:spacing w:after="0" w:line="480" w:lineRule="auto"/>
        <w:ind w:firstLine="720"/>
        <w:rPr>
          <w:rFonts w:ascii="Times New Roman" w:hAnsi="Times New Roman" w:cs="Times New Roman"/>
          <w:sz w:val="24"/>
          <w:szCs w:val="24"/>
        </w:rPr>
      </w:pPr>
    </w:p>
    <w:p w:rsidR="002E6A2A" w:rsidRDefault="002E6A2A" w:rsidP="009977BE">
      <w:pPr>
        <w:spacing w:after="0" w:line="480" w:lineRule="auto"/>
        <w:ind w:firstLine="720"/>
        <w:rPr>
          <w:rFonts w:ascii="Times New Roman" w:hAnsi="Times New Roman" w:cs="Times New Roman"/>
          <w:sz w:val="24"/>
          <w:szCs w:val="24"/>
        </w:rPr>
      </w:pPr>
    </w:p>
    <w:p w:rsidR="002E6A2A" w:rsidRDefault="002E6A2A" w:rsidP="009977BE">
      <w:pPr>
        <w:spacing w:after="0" w:line="480" w:lineRule="auto"/>
        <w:ind w:firstLine="720"/>
        <w:rPr>
          <w:rFonts w:ascii="Times New Roman" w:hAnsi="Times New Roman" w:cs="Times New Roman"/>
          <w:sz w:val="24"/>
          <w:szCs w:val="24"/>
        </w:rPr>
      </w:pPr>
    </w:p>
    <w:p w:rsidR="002E6A2A" w:rsidRPr="00597A11" w:rsidRDefault="002E6A2A" w:rsidP="009977B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2E6A2A" w:rsidRDefault="00597A11" w:rsidP="009977BE">
      <w:pPr>
        <w:spacing w:after="0" w:line="480" w:lineRule="auto"/>
        <w:rPr>
          <w:rFonts w:ascii="Times New Roman" w:hAnsi="Times New Roman" w:cs="Times New Roman"/>
          <w:sz w:val="24"/>
          <w:szCs w:val="24"/>
        </w:rPr>
      </w:pPr>
      <w:r w:rsidRPr="00597A11">
        <w:rPr>
          <w:rFonts w:ascii="Times New Roman" w:hAnsi="Times New Roman" w:cs="Times New Roman"/>
          <w:sz w:val="24"/>
          <w:szCs w:val="24"/>
        </w:rPr>
        <w:t xml:space="preserve">Goodwin, J., &amp; Jasper, J. M. (Eds.). (2017). </w:t>
      </w:r>
      <w:r w:rsidRPr="002E6A2A">
        <w:rPr>
          <w:rFonts w:ascii="Times New Roman" w:hAnsi="Times New Roman" w:cs="Times New Roman"/>
          <w:i/>
          <w:sz w:val="24"/>
          <w:szCs w:val="24"/>
        </w:rPr>
        <w:t>The social movements reader: Cases and concepts</w:t>
      </w:r>
      <w:r w:rsidRPr="00597A11">
        <w:rPr>
          <w:rFonts w:ascii="Times New Roman" w:hAnsi="Times New Roman" w:cs="Times New Roman"/>
          <w:sz w:val="24"/>
          <w:szCs w:val="24"/>
        </w:rPr>
        <w:t xml:space="preserve">. </w:t>
      </w:r>
    </w:p>
    <w:p w:rsidR="00C11596" w:rsidRPr="00CB305C" w:rsidRDefault="00597A11" w:rsidP="009977BE">
      <w:pPr>
        <w:spacing w:after="0" w:line="480" w:lineRule="auto"/>
        <w:ind w:firstLine="720"/>
        <w:rPr>
          <w:rFonts w:ascii="Times New Roman" w:hAnsi="Times New Roman" w:cs="Times New Roman"/>
          <w:sz w:val="24"/>
          <w:szCs w:val="24"/>
        </w:rPr>
      </w:pPr>
      <w:r w:rsidRPr="00597A11">
        <w:rPr>
          <w:rFonts w:ascii="Times New Roman" w:hAnsi="Times New Roman" w:cs="Times New Roman"/>
          <w:sz w:val="24"/>
          <w:szCs w:val="24"/>
        </w:rPr>
        <w:t>John Wiley &amp; Sons.</w:t>
      </w:r>
    </w:p>
    <w:sectPr w:rsidR="00C11596" w:rsidRPr="00CB305C" w:rsidSect="002E6A2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0A44" w:rsidRDefault="006A0A44" w:rsidP="002E6A2A">
      <w:pPr>
        <w:spacing w:after="0" w:line="240" w:lineRule="auto"/>
      </w:pPr>
      <w:r>
        <w:separator/>
      </w:r>
    </w:p>
  </w:endnote>
  <w:endnote w:type="continuationSeparator" w:id="0">
    <w:p w:rsidR="006A0A44" w:rsidRDefault="006A0A44" w:rsidP="002E6A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0A44" w:rsidRDefault="006A0A44" w:rsidP="002E6A2A">
      <w:pPr>
        <w:spacing w:after="0" w:line="240" w:lineRule="auto"/>
      </w:pPr>
      <w:r>
        <w:separator/>
      </w:r>
    </w:p>
  </w:footnote>
  <w:footnote w:type="continuationSeparator" w:id="0">
    <w:p w:rsidR="006A0A44" w:rsidRDefault="006A0A44" w:rsidP="002E6A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6470416"/>
      <w:docPartObj>
        <w:docPartGallery w:val="Page Numbers (Top of Page)"/>
        <w:docPartUnique/>
      </w:docPartObj>
    </w:sdtPr>
    <w:sdtEndPr>
      <w:rPr>
        <w:rFonts w:ascii="Times New Roman" w:hAnsi="Times New Roman" w:cs="Times New Roman"/>
        <w:noProof/>
        <w:sz w:val="24"/>
        <w:szCs w:val="24"/>
      </w:rPr>
    </w:sdtEndPr>
    <w:sdtContent>
      <w:p w:rsidR="002E6A2A" w:rsidRPr="002E6A2A" w:rsidRDefault="002E6A2A">
        <w:pPr>
          <w:pStyle w:val="Header"/>
          <w:jc w:val="right"/>
          <w:rPr>
            <w:rFonts w:ascii="Times New Roman" w:hAnsi="Times New Roman" w:cs="Times New Roman"/>
            <w:sz w:val="24"/>
            <w:szCs w:val="24"/>
          </w:rPr>
        </w:pPr>
        <w:r w:rsidRPr="002E6A2A">
          <w:rPr>
            <w:rFonts w:ascii="Times New Roman" w:hAnsi="Times New Roman" w:cs="Times New Roman"/>
            <w:sz w:val="24"/>
            <w:szCs w:val="24"/>
          </w:rPr>
          <w:t>SOCIAL MOVEMENTS READER</w:t>
        </w:r>
        <w:r>
          <w:rPr>
            <w:rFonts w:ascii="Times New Roman" w:hAnsi="Times New Roman" w:cs="Times New Roman"/>
            <w:sz w:val="24"/>
            <w:szCs w:val="24"/>
          </w:rPr>
          <w:t xml:space="preserve">                                                                                         </w:t>
        </w:r>
        <w:r w:rsidRPr="002E6A2A">
          <w:rPr>
            <w:rFonts w:ascii="Times New Roman" w:hAnsi="Times New Roman" w:cs="Times New Roman"/>
            <w:sz w:val="24"/>
            <w:szCs w:val="24"/>
          </w:rPr>
          <w:t xml:space="preserve"> </w:t>
        </w:r>
        <w:r w:rsidRPr="002E6A2A">
          <w:rPr>
            <w:rFonts w:ascii="Times New Roman" w:hAnsi="Times New Roman" w:cs="Times New Roman"/>
            <w:sz w:val="24"/>
            <w:szCs w:val="24"/>
          </w:rPr>
          <w:fldChar w:fldCharType="begin"/>
        </w:r>
        <w:r w:rsidRPr="002E6A2A">
          <w:rPr>
            <w:rFonts w:ascii="Times New Roman" w:hAnsi="Times New Roman" w:cs="Times New Roman"/>
            <w:sz w:val="24"/>
            <w:szCs w:val="24"/>
          </w:rPr>
          <w:instrText xml:space="preserve"> PAGE   \* MERGEFORMAT </w:instrText>
        </w:r>
        <w:r w:rsidRPr="002E6A2A">
          <w:rPr>
            <w:rFonts w:ascii="Times New Roman" w:hAnsi="Times New Roman" w:cs="Times New Roman"/>
            <w:sz w:val="24"/>
            <w:szCs w:val="24"/>
          </w:rPr>
          <w:fldChar w:fldCharType="separate"/>
        </w:r>
        <w:r w:rsidR="00317261">
          <w:rPr>
            <w:rFonts w:ascii="Times New Roman" w:hAnsi="Times New Roman" w:cs="Times New Roman"/>
            <w:noProof/>
            <w:sz w:val="24"/>
            <w:szCs w:val="24"/>
          </w:rPr>
          <w:t>3</w:t>
        </w:r>
        <w:r w:rsidRPr="002E6A2A">
          <w:rPr>
            <w:rFonts w:ascii="Times New Roman" w:hAnsi="Times New Roman" w:cs="Times New Roman"/>
            <w:noProof/>
            <w:sz w:val="24"/>
            <w:szCs w:val="24"/>
          </w:rPr>
          <w:fldChar w:fldCharType="end"/>
        </w:r>
      </w:p>
    </w:sdtContent>
  </w:sdt>
  <w:p w:rsidR="002E6A2A" w:rsidRDefault="002E6A2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6A2A" w:rsidRPr="002E6A2A" w:rsidRDefault="002E6A2A">
    <w:pPr>
      <w:pStyle w:val="Header"/>
      <w:rPr>
        <w:rFonts w:ascii="Times New Roman" w:hAnsi="Times New Roman" w:cs="Times New Roman"/>
        <w:sz w:val="24"/>
        <w:szCs w:val="24"/>
      </w:rPr>
    </w:pPr>
    <w:r w:rsidRPr="002E6A2A">
      <w:rPr>
        <w:rFonts w:ascii="Times New Roman" w:hAnsi="Times New Roman" w:cs="Times New Roman"/>
        <w:sz w:val="24"/>
        <w:szCs w:val="24"/>
      </w:rPr>
      <w:t>Running Head: SOCIAL MOVEMENTS READER</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05C"/>
    <w:rsid w:val="00063CC7"/>
    <w:rsid w:val="0009657E"/>
    <w:rsid w:val="002B083A"/>
    <w:rsid w:val="002E6A2A"/>
    <w:rsid w:val="00317261"/>
    <w:rsid w:val="00453B46"/>
    <w:rsid w:val="00510F8F"/>
    <w:rsid w:val="00597A11"/>
    <w:rsid w:val="0069301B"/>
    <w:rsid w:val="006A0A44"/>
    <w:rsid w:val="00851E00"/>
    <w:rsid w:val="009977BE"/>
    <w:rsid w:val="00A87E85"/>
    <w:rsid w:val="00B3605B"/>
    <w:rsid w:val="00C00135"/>
    <w:rsid w:val="00C11596"/>
    <w:rsid w:val="00C21BD6"/>
    <w:rsid w:val="00CB305C"/>
    <w:rsid w:val="00E114F5"/>
    <w:rsid w:val="00E13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E868"/>
  <w15:chartTrackingRefBased/>
  <w15:docId w15:val="{AABAF1F5-4559-4DC4-9E52-4CFAEAE0F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6A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6A2A"/>
  </w:style>
  <w:style w:type="paragraph" w:styleId="Footer">
    <w:name w:val="footer"/>
    <w:basedOn w:val="Normal"/>
    <w:link w:val="FooterChar"/>
    <w:uiPriority w:val="99"/>
    <w:unhideWhenUsed/>
    <w:rsid w:val="002E6A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6A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272</Words>
  <Characters>1552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comp</dc:creator>
  <cp:keywords/>
  <dc:description/>
  <cp:lastModifiedBy>Windows User</cp:lastModifiedBy>
  <cp:revision>2</cp:revision>
  <dcterms:created xsi:type="dcterms:W3CDTF">2019-10-28T17:31:00Z</dcterms:created>
  <dcterms:modified xsi:type="dcterms:W3CDTF">2019-10-28T17:31:00Z</dcterms:modified>
</cp:coreProperties>
</file>